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C7E" w:rsidRPr="006D0578" w:rsidRDefault="00B65C7E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bookmarkStart w:id="0" w:name="_Hlk58255844"/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:rsidR="00B65C7E" w:rsidRPr="006D0578" w:rsidRDefault="00B65C7E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B65C7E" w:rsidRPr="006D0578" w:rsidRDefault="00B65C7E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>
        <w:rPr>
          <w:rFonts w:ascii="Corbel" w:hAnsi="Corbel" w:cs="Corbel"/>
          <w:smallCaps/>
        </w:rPr>
        <w:t>2019-2022</w:t>
      </w:r>
    </w:p>
    <w:p w:rsidR="00B65C7E" w:rsidRPr="006D0578" w:rsidRDefault="00B65C7E" w:rsidP="0024566A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</w:t>
      </w:r>
      <w:r>
        <w:rPr>
          <w:rFonts w:ascii="Corbel" w:hAnsi="Corbel" w:cs="Corbel"/>
        </w:rPr>
        <w:t>19/</w:t>
      </w:r>
      <w:r w:rsidRPr="006D0578">
        <w:rPr>
          <w:rFonts w:ascii="Corbel" w:hAnsi="Corbel" w:cs="Corbel"/>
        </w:rPr>
        <w:t>202</w:t>
      </w:r>
      <w:r>
        <w:rPr>
          <w:rFonts w:ascii="Corbel" w:hAnsi="Corbel" w:cs="Corbel"/>
        </w:rPr>
        <w:t>0</w:t>
      </w:r>
    </w:p>
    <w:p w:rsidR="00B65C7E" w:rsidRPr="006D0578" w:rsidRDefault="00B65C7E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B65C7E" w:rsidRPr="006D0578" w:rsidRDefault="00B65C7E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65C7E" w:rsidRPr="00213587" w:rsidRDefault="00B65C7E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1358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5C7E" w:rsidRPr="003811FA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65C7E" w:rsidRPr="006D0578" w:rsidRDefault="00B65C7E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5C7E" w:rsidRPr="006D0578">
        <w:tc>
          <w:tcPr>
            <w:tcW w:w="2694" w:type="dxa"/>
            <w:vAlign w:val="center"/>
          </w:tcPr>
          <w:p w:rsidR="00B65C7E" w:rsidRPr="00D46677" w:rsidRDefault="00B65C7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5C7E" w:rsidRDefault="00B65C7E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2FEC0D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Krzysztof Nowak, Dr Bogusława Sebastianka, </w:t>
            </w:r>
          </w:p>
          <w:p w:rsidR="00B65C7E" w:rsidRPr="006D0578" w:rsidRDefault="00B65C7E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Mirosław Sołtysiak, mgr Magdalena Suraj</w:t>
            </w:r>
          </w:p>
        </w:tc>
      </w:tr>
    </w:tbl>
    <w:p w:rsidR="00B65C7E" w:rsidRPr="006D0578" w:rsidRDefault="00B65C7E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B65C7E" w:rsidRPr="006D0578" w:rsidRDefault="00B65C7E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B65C7E" w:rsidRPr="006D0578" w:rsidRDefault="00B65C7E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B65C7E" w:rsidRPr="006D0578">
        <w:tc>
          <w:tcPr>
            <w:tcW w:w="1048" w:type="dxa"/>
          </w:tcPr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46677">
              <w:rPr>
                <w:rFonts w:ascii="Corbel" w:hAnsi="Corbel" w:cs="Corbel"/>
              </w:rPr>
              <w:t>Semestr</w:t>
            </w:r>
          </w:p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4667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46677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4667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46677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4667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46677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46677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46677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46677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B65C7E" w:rsidRPr="00D46677" w:rsidRDefault="00B65C7E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46677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65C7E" w:rsidRPr="006D0578">
        <w:trPr>
          <w:trHeight w:val="453"/>
        </w:trPr>
        <w:tc>
          <w:tcPr>
            <w:tcW w:w="1048" w:type="dxa"/>
          </w:tcPr>
          <w:p w:rsidR="00B65C7E" w:rsidRPr="006D0578" w:rsidRDefault="00B65C7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:rsidR="00B65C7E" w:rsidRPr="006D0578" w:rsidRDefault="00B65C7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vAlign w:val="center"/>
          </w:tcPr>
          <w:p w:rsidR="00B65C7E" w:rsidRPr="006D0578" w:rsidRDefault="00B65C7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B65C7E" w:rsidRPr="006D0578" w:rsidRDefault="00B65C7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B65C7E" w:rsidRPr="006D0578" w:rsidRDefault="00B65C7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65C7E" w:rsidRPr="006D0578" w:rsidRDefault="00B65C7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:rsidR="00B65C7E" w:rsidRPr="006D0578" w:rsidRDefault="00B65C7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="00B65C7E" w:rsidRPr="006D0578" w:rsidRDefault="00B65C7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:rsidR="00B65C7E" w:rsidRPr="006D0578" w:rsidRDefault="00B65C7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:rsidR="00B65C7E" w:rsidRPr="006D0578" w:rsidRDefault="00B65C7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B65C7E" w:rsidRPr="006D0578" w:rsidRDefault="00B65C7E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B65C7E" w:rsidRPr="006D0578" w:rsidRDefault="00B65C7E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:rsidR="00B65C7E" w:rsidRDefault="00B65C7E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Corbel"/>
          <w:b/>
          <w:bCs/>
          <w:smallCaps/>
        </w:rPr>
      </w:pPr>
      <w:bookmarkStart w:id="1" w:name=""/>
      <w:bookmarkEnd w:id="1"/>
      <w:r>
        <w:rPr>
          <w:rStyle w:val="normaltextrun"/>
          <w:rFonts w:ascii="Wingdings" w:hAnsi="Wingdings"/>
        </w:rPr>
        <w:t></w:t>
      </w:r>
      <w:r>
        <w:rPr>
          <w:rStyle w:val="normaltextrun"/>
          <w:rFonts w:ascii="Corbel" w:hAnsi="Corbel" w:cs="Corbel"/>
        </w:rPr>
        <w:t> </w:t>
      </w:r>
      <w:r>
        <w:rPr>
          <w:rFonts w:ascii="Corbel" w:hAnsi="Corbel" w:cs="Corbel"/>
        </w:rPr>
        <w:t>zajęcia w formie tradycyjnej</w:t>
      </w:r>
    </w:p>
    <w:p w:rsidR="00B65C7E" w:rsidRPr="0024566A" w:rsidRDefault="00B65C7E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Arial Unicode MS" w:eastAsia="Arial Unicode MS" w:hAnsi="Arial Unicode MS" w:cs="Arial Unicode MS" w:hint="eastAsia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Corbel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Corbel"/>
          <w:b w:val="0"/>
          <w:bCs w:val="0"/>
          <w:smallCaps w:val="0"/>
        </w:rPr>
        <w:t> </w:t>
      </w:r>
      <w:bookmarkEnd w:id="0"/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="00B65C7E" w:rsidRPr="006D0578" w:rsidRDefault="00B65C7E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="00B65C7E" w:rsidRPr="006D0578" w:rsidRDefault="00B65C7E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37BC51DB">
        <w:rPr>
          <w:rFonts w:ascii="Corbel" w:hAnsi="Corbel" w:cs="Corbel"/>
          <w:b w:val="0"/>
          <w:bCs w:val="0"/>
          <w:smallCaps w:val="0"/>
        </w:rPr>
        <w:t>Egzamin, zaliczenie ćwiczeń na ocenę</w:t>
      </w:r>
    </w:p>
    <w:p w:rsidR="00B65C7E" w:rsidRPr="006D0578" w:rsidRDefault="00B65C7E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B65C7E" w:rsidRPr="006D0578">
        <w:tc>
          <w:tcPr>
            <w:tcW w:w="9670" w:type="dxa"/>
          </w:tcPr>
          <w:p w:rsidR="00B65C7E" w:rsidRPr="006D0578" w:rsidRDefault="00B65C7E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</w:rPr>
      </w:pP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</w:rPr>
      </w:pPr>
    </w:p>
    <w:p w:rsidR="00B65C7E" w:rsidRPr="006D0578" w:rsidRDefault="00B65C7E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3.1 Cele przedmiotu</w:t>
      </w:r>
    </w:p>
    <w:p w:rsidR="00B65C7E" w:rsidRPr="006D0578" w:rsidRDefault="00B65C7E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B65C7E" w:rsidRPr="006D0578">
        <w:tc>
          <w:tcPr>
            <w:tcW w:w="851" w:type="dxa"/>
            <w:vAlign w:val="center"/>
          </w:tcPr>
          <w:p w:rsidR="00B65C7E" w:rsidRPr="00D46677" w:rsidRDefault="00B65C7E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4667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65C7E" w:rsidRPr="006D0578" w:rsidRDefault="00B65C7E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B65C7E" w:rsidRPr="006D0578">
        <w:tc>
          <w:tcPr>
            <w:tcW w:w="851" w:type="dxa"/>
            <w:vAlign w:val="center"/>
          </w:tcPr>
          <w:p w:rsidR="00B65C7E" w:rsidRPr="00D46677" w:rsidRDefault="00B65C7E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65C7E" w:rsidRPr="006D0578" w:rsidRDefault="00B65C7E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B65C7E" w:rsidRPr="006D0578">
        <w:tc>
          <w:tcPr>
            <w:tcW w:w="851" w:type="dxa"/>
            <w:vAlign w:val="center"/>
          </w:tcPr>
          <w:p w:rsidR="00B65C7E" w:rsidRPr="006D0578" w:rsidRDefault="00B65C7E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65C7E" w:rsidRPr="00D46677" w:rsidRDefault="00B65C7E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46677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="00B65C7E" w:rsidRPr="006D0578" w:rsidRDefault="00B65C7E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6096"/>
        <w:gridCol w:w="1873"/>
      </w:tblGrid>
      <w:tr w:rsidR="00B65C7E" w:rsidRPr="006D0578">
        <w:tc>
          <w:tcPr>
            <w:tcW w:w="1701" w:type="dxa"/>
            <w:vAlign w:val="center"/>
          </w:tcPr>
          <w:p w:rsidR="00B65C7E" w:rsidRPr="006D0578" w:rsidRDefault="00B65C7E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B65C7E" w:rsidRPr="006D0578" w:rsidRDefault="00B65C7E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B65C7E" w:rsidRPr="006D0578" w:rsidRDefault="00B65C7E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B65C7E" w:rsidRPr="006D0578">
        <w:tc>
          <w:tcPr>
            <w:tcW w:w="1701" w:type="dxa"/>
          </w:tcPr>
          <w:p w:rsidR="00B65C7E" w:rsidRPr="006D0578" w:rsidRDefault="00B65C7E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:rsidR="00B65C7E" w:rsidRPr="006D0578" w:rsidRDefault="00B65C7E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B65C7E" w:rsidRPr="006D0578">
        <w:tc>
          <w:tcPr>
            <w:tcW w:w="1701" w:type="dxa"/>
          </w:tcPr>
          <w:p w:rsidR="00B65C7E" w:rsidRPr="006D0578" w:rsidRDefault="00B65C7E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="00B65C7E" w:rsidRPr="006D0578" w:rsidRDefault="00B65C7E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:rsidR="00B65C7E" w:rsidRPr="006D0578" w:rsidRDefault="00B65C7E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:rsidR="00B65C7E" w:rsidRPr="006D0578" w:rsidRDefault="00B65C7E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K_W07</w:t>
            </w:r>
          </w:p>
        </w:tc>
      </w:tr>
      <w:tr w:rsidR="00B65C7E" w:rsidRPr="006D0578">
        <w:tc>
          <w:tcPr>
            <w:tcW w:w="1701" w:type="dxa"/>
          </w:tcPr>
          <w:p w:rsidR="00B65C7E" w:rsidRPr="00D46677" w:rsidRDefault="00B65C7E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D46677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B65C7E" w:rsidRPr="006D0578" w:rsidRDefault="00B65C7E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65C7E" w:rsidRPr="006D0578">
        <w:tc>
          <w:tcPr>
            <w:tcW w:w="1701" w:type="dxa"/>
          </w:tcPr>
          <w:p w:rsidR="00B65C7E" w:rsidRPr="00D46677" w:rsidRDefault="00B65C7E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D46677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B65C7E" w:rsidRPr="006D0578" w:rsidRDefault="00B65C7E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:rsidR="00B65C7E" w:rsidRPr="006D0578" w:rsidRDefault="00B65C7E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:rsidR="00B65C7E" w:rsidRPr="006D0578" w:rsidRDefault="00B65C7E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B65C7E" w:rsidRPr="006D0578">
        <w:tc>
          <w:tcPr>
            <w:tcW w:w="1701" w:type="dxa"/>
          </w:tcPr>
          <w:p w:rsidR="00B65C7E" w:rsidRPr="00D46677" w:rsidRDefault="00B65C7E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D46677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B65C7E" w:rsidRPr="006D0578" w:rsidRDefault="00B65C7E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:rsidR="00B65C7E" w:rsidRPr="006D0578" w:rsidRDefault="00B65C7E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:rsidR="00B65C7E" w:rsidRPr="006D0578" w:rsidRDefault="00B65C7E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B65C7E" w:rsidRPr="006D0578" w:rsidRDefault="00B65C7E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:rsidR="00B65C7E" w:rsidRPr="006D0578" w:rsidRDefault="00B65C7E" w:rsidP="009C78D6">
      <w:pPr>
        <w:pStyle w:val="Akapitzlist1"/>
        <w:numPr>
          <w:ilvl w:val="0"/>
          <w:numId w:val="2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:rsidR="00B65C7E" w:rsidRPr="006D0578" w:rsidRDefault="00B65C7E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B65C7E" w:rsidRPr="006D0578" w:rsidRDefault="00B65C7E" w:rsidP="009C78D6">
      <w:pPr>
        <w:pStyle w:val="Akapitzlist1"/>
        <w:numPr>
          <w:ilvl w:val="0"/>
          <w:numId w:val="2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podatku; charakterystyka polskiego systemu podatkowego. Podatek jako kategoria ekonomiczna, podział podatków, teorie podatkowe, ekonomiczne skutki podatków, krzywa Laffera i jej interpretacja.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B65C7E" w:rsidRPr="006D0578">
        <w:tc>
          <w:tcPr>
            <w:tcW w:w="9639" w:type="dxa"/>
          </w:tcPr>
          <w:p w:rsidR="00B65C7E" w:rsidRPr="006D0578" w:rsidRDefault="00B65C7E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B65C7E" w:rsidRPr="006D0578" w:rsidRDefault="00B65C7E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65C7E" w:rsidRPr="006D0578" w:rsidRDefault="00B65C7E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</w:t>
      </w:r>
      <w:r>
        <w:rPr>
          <w:rFonts w:ascii="Corbel" w:hAnsi="Corbel" w:cs="Corbel"/>
          <w:b w:val="0"/>
          <w:bCs w:val="0"/>
          <w:smallCaps w:val="0"/>
        </w:rPr>
        <w:t>, analizę i interpretację materiałów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65C7E" w:rsidRPr="006D0578" w:rsidRDefault="00B65C7E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:rsidR="00B65C7E" w:rsidRPr="006D0578" w:rsidRDefault="00B65C7E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="00B65C7E" w:rsidRPr="006D0578" w:rsidRDefault="00B65C7E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0"/>
        <w:gridCol w:w="5103"/>
        <w:gridCol w:w="2126"/>
      </w:tblGrid>
      <w:tr w:rsidR="00B65C7E" w:rsidRPr="006D0578">
        <w:tc>
          <w:tcPr>
            <w:tcW w:w="2410" w:type="dxa"/>
            <w:vAlign w:val="center"/>
          </w:tcPr>
          <w:p w:rsidR="00B65C7E" w:rsidRPr="006D0578" w:rsidRDefault="00B65C7E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B65C7E" w:rsidRPr="006D0578" w:rsidRDefault="00B65C7E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="00B65C7E" w:rsidRPr="006D0578" w:rsidRDefault="00B65C7E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B65C7E" w:rsidRPr="006D0578" w:rsidRDefault="00B65C7E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B65C7E" w:rsidRPr="006D0578" w:rsidRDefault="00B65C7E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65C7E" w:rsidRPr="006D0578">
        <w:tc>
          <w:tcPr>
            <w:tcW w:w="2410" w:type="dxa"/>
          </w:tcPr>
          <w:p w:rsidR="00B65C7E" w:rsidRPr="006D0578" w:rsidRDefault="00B65C7E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:rsidR="00B65C7E" w:rsidRPr="006D0578" w:rsidRDefault="00B65C7E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="00B65C7E" w:rsidRPr="006D0578" w:rsidRDefault="00B65C7E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B65C7E" w:rsidRPr="006D0578">
        <w:tc>
          <w:tcPr>
            <w:tcW w:w="2410" w:type="dxa"/>
          </w:tcPr>
          <w:p w:rsidR="00B65C7E" w:rsidRPr="006D0578" w:rsidRDefault="00B65C7E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:rsidR="00B65C7E" w:rsidRPr="006D0578" w:rsidRDefault="00B65C7E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="00B65C7E" w:rsidRPr="006D0578" w:rsidRDefault="00B65C7E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B65C7E" w:rsidRPr="006D0578">
        <w:tc>
          <w:tcPr>
            <w:tcW w:w="2410" w:type="dxa"/>
          </w:tcPr>
          <w:p w:rsidR="00B65C7E" w:rsidRPr="006D0578" w:rsidRDefault="00B65C7E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B65C7E" w:rsidRPr="006D0578" w:rsidRDefault="00B65C7E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="00B65C7E" w:rsidRPr="006D0578" w:rsidRDefault="00B65C7E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B65C7E" w:rsidRPr="006D0578">
        <w:tc>
          <w:tcPr>
            <w:tcW w:w="2410" w:type="dxa"/>
          </w:tcPr>
          <w:p w:rsidR="00B65C7E" w:rsidRPr="006D0578" w:rsidRDefault="00B65C7E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B65C7E" w:rsidRPr="006D0578" w:rsidRDefault="00B65C7E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:rsidR="00B65C7E" w:rsidRPr="006D0578" w:rsidRDefault="00B65C7E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B65C7E" w:rsidRPr="006D0578">
        <w:tc>
          <w:tcPr>
            <w:tcW w:w="2410" w:type="dxa"/>
          </w:tcPr>
          <w:p w:rsidR="00B65C7E" w:rsidRPr="006D0578" w:rsidRDefault="00B65C7E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B65C7E" w:rsidRPr="006D0578" w:rsidRDefault="00B65C7E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:rsidR="00B65C7E" w:rsidRPr="006D0578" w:rsidRDefault="00B65C7E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</w:tbl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65C7E" w:rsidRPr="006D0578" w:rsidRDefault="00B65C7E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:rsidR="00B65C7E" w:rsidRPr="006D0578" w:rsidRDefault="00B65C7E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B65C7E" w:rsidRPr="006D0578">
        <w:tc>
          <w:tcPr>
            <w:tcW w:w="9670" w:type="dxa"/>
          </w:tcPr>
          <w:p w:rsidR="00B65C7E" w:rsidRPr="006D0578" w:rsidRDefault="00B65C7E" w:rsidP="72FEC0D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72FEC0D3">
              <w:rPr>
                <w:rFonts w:ascii="Corbel" w:hAnsi="Corbel" w:cs="Corbel"/>
                <w:b w:val="0"/>
                <w:bCs w:val="0"/>
                <w:smallCaps w:val="0"/>
              </w:rPr>
              <w:t>Zaliczenie ćwiczeń: średnia z oceny referatu z prezentacją i oceny aktywności studenta na ćwiczeniach</w:t>
            </w:r>
          </w:p>
          <w:p w:rsidR="00B65C7E" w:rsidRPr="006D0578" w:rsidRDefault="00B65C7E" w:rsidP="72FEC0D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72FEC0D3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 </w:t>
            </w:r>
          </w:p>
          <w:p w:rsidR="00B65C7E" w:rsidRPr="006D0578" w:rsidRDefault="00B65C7E" w:rsidP="72FEC0D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72FEC0D3">
              <w:rPr>
                <w:rFonts w:ascii="Corbel" w:hAnsi="Corbel" w:cs="Corbel"/>
                <w:sz w:val="24"/>
                <w:szCs w:val="24"/>
              </w:rPr>
              <w:t xml:space="preserve">Warunkiem dopuszczenia do egzaminu jest zaliczenie ćwiczeń. Egzamin składa się z pytań testowych oraz pytań otwartych.  </w:t>
            </w:r>
          </w:p>
          <w:p w:rsidR="00B65C7E" w:rsidRPr="006D0578" w:rsidRDefault="00B65C7E" w:rsidP="72FEC0D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72FEC0D3">
              <w:rPr>
                <w:rFonts w:ascii="Corbel" w:hAnsi="Corbel" w:cs="Corbel"/>
                <w:sz w:val="24"/>
                <w:szCs w:val="24"/>
              </w:rPr>
              <w:t xml:space="preserve">Uzyskanej liczbie punktów z egzaminu odpowiadają oceny wg skali: </w:t>
            </w:r>
          </w:p>
          <w:p w:rsidR="00B65C7E" w:rsidRPr="006D0578" w:rsidRDefault="00B65C7E" w:rsidP="72FEC0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72FEC0D3">
              <w:rPr>
                <w:rFonts w:ascii="Corbel" w:hAnsi="Corbel" w:cs="Corbel"/>
                <w:sz w:val="24"/>
                <w:szCs w:val="24"/>
              </w:rPr>
              <w:t xml:space="preserve">do 54% - ocena 2,0  </w:t>
            </w:r>
          </w:p>
          <w:p w:rsidR="00B65C7E" w:rsidRPr="006D0578" w:rsidRDefault="00B65C7E" w:rsidP="72FEC0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72FEC0D3">
              <w:rPr>
                <w:rFonts w:ascii="Corbel" w:hAnsi="Corbel" w:cs="Corbel"/>
                <w:sz w:val="24"/>
                <w:szCs w:val="24"/>
              </w:rPr>
              <w:t xml:space="preserve">od 55% do 72% - ocena 3,0 </w:t>
            </w:r>
          </w:p>
          <w:p w:rsidR="00B65C7E" w:rsidRPr="006D0578" w:rsidRDefault="00B65C7E" w:rsidP="72FEC0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72FEC0D3">
              <w:rPr>
                <w:rFonts w:ascii="Corbel" w:hAnsi="Corbel" w:cs="Corbel"/>
                <w:sz w:val="24"/>
                <w:szCs w:val="24"/>
              </w:rPr>
              <w:t xml:space="preserve">od 73% do 81% - ocena 3,5  </w:t>
            </w:r>
          </w:p>
          <w:p w:rsidR="00B65C7E" w:rsidRPr="006D0578" w:rsidRDefault="00B65C7E" w:rsidP="72FEC0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72FEC0D3">
              <w:rPr>
                <w:rFonts w:ascii="Corbel" w:hAnsi="Corbel" w:cs="Corbel"/>
                <w:sz w:val="24"/>
                <w:szCs w:val="24"/>
              </w:rPr>
              <w:t xml:space="preserve">od 82% do 85% - ocena 4,0  </w:t>
            </w:r>
          </w:p>
          <w:p w:rsidR="00B65C7E" w:rsidRPr="006D0578" w:rsidRDefault="00B65C7E" w:rsidP="72FEC0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72FEC0D3">
              <w:rPr>
                <w:rFonts w:ascii="Corbel" w:hAnsi="Corbel" w:cs="Corbel"/>
                <w:sz w:val="24"/>
                <w:szCs w:val="24"/>
              </w:rPr>
              <w:t xml:space="preserve">od 86% do 92% - ocena 4,5  </w:t>
            </w:r>
          </w:p>
          <w:p w:rsidR="00B65C7E" w:rsidRPr="006D0578" w:rsidRDefault="00B65C7E" w:rsidP="72FEC0D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72FEC0D3">
              <w:rPr>
                <w:rFonts w:ascii="Corbel" w:hAnsi="Corbel" w:cs="Corbel"/>
                <w:sz w:val="24"/>
                <w:szCs w:val="24"/>
              </w:rPr>
              <w:t>od 93% do 100% - ocena 5,0</w:t>
            </w:r>
          </w:p>
        </w:tc>
      </w:tr>
    </w:tbl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65C7E" w:rsidRPr="006D0578" w:rsidRDefault="00B65C7E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B65C7E" w:rsidRPr="006D0578">
        <w:tc>
          <w:tcPr>
            <w:tcW w:w="4962" w:type="dxa"/>
            <w:vAlign w:val="center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65C7E" w:rsidRPr="006D0578">
        <w:tc>
          <w:tcPr>
            <w:tcW w:w="4962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</w:tr>
      <w:tr w:rsidR="00B65C7E" w:rsidRPr="006D0578">
        <w:tc>
          <w:tcPr>
            <w:tcW w:w="4962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B65C7E" w:rsidRPr="006D0578">
        <w:tc>
          <w:tcPr>
            <w:tcW w:w="4962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przygotowanie referatu i prezentacji)</w:t>
            </w:r>
          </w:p>
        </w:tc>
        <w:tc>
          <w:tcPr>
            <w:tcW w:w="4677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B65C7E" w:rsidRPr="006D0578">
        <w:tc>
          <w:tcPr>
            <w:tcW w:w="4962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65C7E" w:rsidRPr="006D0578">
        <w:tc>
          <w:tcPr>
            <w:tcW w:w="4962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65C7E" w:rsidRPr="006D0578" w:rsidRDefault="00B65C7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B65C7E" w:rsidRPr="006D0578" w:rsidRDefault="00B65C7E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:rsidR="00B65C7E" w:rsidRPr="006D0578" w:rsidRDefault="00B65C7E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9"/>
        <w:gridCol w:w="5205"/>
      </w:tblGrid>
      <w:tr w:rsidR="00B65C7E" w:rsidRPr="006D0578">
        <w:trPr>
          <w:trHeight w:val="397"/>
        </w:trPr>
        <w:tc>
          <w:tcPr>
            <w:tcW w:w="2359" w:type="pct"/>
          </w:tcPr>
          <w:p w:rsidR="00B65C7E" w:rsidRPr="006D0578" w:rsidRDefault="00B65C7E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:rsidR="00B65C7E" w:rsidRPr="006D0578" w:rsidRDefault="00B65C7E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65C7E" w:rsidRPr="006D0578">
        <w:trPr>
          <w:trHeight w:val="397"/>
        </w:trPr>
        <w:tc>
          <w:tcPr>
            <w:tcW w:w="2359" w:type="pct"/>
          </w:tcPr>
          <w:p w:rsidR="00B65C7E" w:rsidRPr="006D0578" w:rsidRDefault="00B65C7E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65C7E" w:rsidRPr="006D0578" w:rsidRDefault="00B65C7E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="00B65C7E" w:rsidRPr="006D0578" w:rsidRDefault="00B65C7E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B65C7E" w:rsidRPr="006D0578">
        <w:trPr>
          <w:trHeight w:val="397"/>
        </w:trPr>
        <w:tc>
          <w:tcPr>
            <w:tcW w:w="5000" w:type="pct"/>
          </w:tcPr>
          <w:p w:rsidR="00B65C7E" w:rsidRPr="006D0578" w:rsidRDefault="00B65C7E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B65C7E" w:rsidRPr="006D0578" w:rsidRDefault="00B65C7E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:rsidR="00B65C7E" w:rsidRPr="006D0578" w:rsidRDefault="00B65C7E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:rsidR="00B65C7E" w:rsidRPr="006D0578" w:rsidRDefault="00B65C7E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B65C7E" w:rsidRPr="006D0578">
        <w:trPr>
          <w:trHeight w:val="397"/>
        </w:trPr>
        <w:tc>
          <w:tcPr>
            <w:tcW w:w="5000" w:type="pct"/>
          </w:tcPr>
          <w:p w:rsidR="00B65C7E" w:rsidRPr="006D0578" w:rsidRDefault="00B65C7E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:rsidR="00B65C7E" w:rsidRPr="006D0578" w:rsidRDefault="00B65C7E" w:rsidP="006D057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:rsidR="00B65C7E" w:rsidRPr="006D0578" w:rsidRDefault="00B65C7E" w:rsidP="006D057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:rsidR="00B65C7E" w:rsidRPr="006D0578" w:rsidRDefault="00B65C7E" w:rsidP="006D057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Korenik D., Korenik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:rsidR="00B65C7E" w:rsidRPr="003811FA" w:rsidRDefault="00B65C7E" w:rsidP="003811F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Difin, Warszawa 2007.</w:t>
            </w:r>
          </w:p>
        </w:tc>
      </w:tr>
    </w:tbl>
    <w:p w:rsidR="00B65C7E" w:rsidRPr="006D0578" w:rsidRDefault="00B65C7E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65C7E" w:rsidRPr="006D0578" w:rsidRDefault="00B65C7E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65C7E" w:rsidRPr="006D0578" w:rsidRDefault="00B65C7E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:rsidR="00B65C7E" w:rsidRPr="006D0578" w:rsidRDefault="00B65C7E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B65C7E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C7E" w:rsidRDefault="00B65C7E" w:rsidP="00C16ABF">
      <w:pPr>
        <w:spacing w:after="0" w:line="240" w:lineRule="auto"/>
      </w:pPr>
      <w:r>
        <w:separator/>
      </w:r>
    </w:p>
  </w:endnote>
  <w:endnote w:type="continuationSeparator" w:id="1">
    <w:p w:rsidR="00B65C7E" w:rsidRDefault="00B65C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EE"/>
    <w:family w:val="swiss"/>
    <w:pitch w:val="variable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C7E" w:rsidRDefault="00B65C7E" w:rsidP="00C16ABF">
      <w:pPr>
        <w:spacing w:after="0" w:line="240" w:lineRule="auto"/>
      </w:pPr>
      <w:r>
        <w:separator/>
      </w:r>
    </w:p>
  </w:footnote>
  <w:footnote w:type="continuationSeparator" w:id="1">
    <w:p w:rsidR="00B65C7E" w:rsidRDefault="00B65C7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390435"/>
    <w:multiLevelType w:val="hybridMultilevel"/>
    <w:tmpl w:val="FFFFFFFF"/>
    <w:lvl w:ilvl="0" w:tplc="1F926A9A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 w:tplc="356248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8DD8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664C8A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11C1D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D0207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D3CD64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8C28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C06D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FCB"/>
    <w:rsid w:val="001D657B"/>
    <w:rsid w:val="001D7B54"/>
    <w:rsid w:val="001E0209"/>
    <w:rsid w:val="001E5D50"/>
    <w:rsid w:val="001F2CA2"/>
    <w:rsid w:val="001F5758"/>
    <w:rsid w:val="00213587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3477"/>
    <w:rsid w:val="00346FE9"/>
    <w:rsid w:val="0034759A"/>
    <w:rsid w:val="003503F6"/>
    <w:rsid w:val="003530DD"/>
    <w:rsid w:val="00363F78"/>
    <w:rsid w:val="003811FA"/>
    <w:rsid w:val="003A0A5B"/>
    <w:rsid w:val="003A1176"/>
    <w:rsid w:val="003A4CE7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19B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3409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3EF6"/>
    <w:rsid w:val="00A97DE1"/>
    <w:rsid w:val="00AA1EDC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5C7E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677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0FF3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65472E6"/>
    <w:rsid w:val="0A43E8EC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803B477"/>
    <w:rsid w:val="59744075"/>
    <w:rsid w:val="5DEA8C44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15A136A"/>
    <w:rsid w:val="7222E512"/>
    <w:rsid w:val="72FEC0D3"/>
    <w:rsid w:val="773C2D6A"/>
    <w:rsid w:val="792208C1"/>
    <w:rsid w:val="7A282BAC"/>
    <w:rsid w:val="7CEB4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BD66E9"/>
    <w:rPr>
      <w:rFonts w:eastAsia="Times New Roman"/>
      <w:b/>
      <w:bCs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BodyText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ko-K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PageNumber">
    <w:name w:val="page number"/>
    <w:basedOn w:val="DefaultParagraphFont"/>
    <w:uiPriority w:val="99"/>
    <w:semiHidden/>
    <w:rsid w:val="0085747A"/>
  </w:style>
  <w:style w:type="character" w:styleId="Hyperlink">
    <w:name w:val="Hyperlink"/>
    <w:basedOn w:val="DefaultParagraphFont"/>
    <w:uiPriority w:val="99"/>
    <w:rsid w:val="00B819C8"/>
    <w:rPr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paragraph" w:customStyle="1" w:styleId="paragraph">
    <w:name w:val="paragraph"/>
    <w:basedOn w:val="Normal"/>
    <w:uiPriority w:val="99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efaultParagraphFont"/>
    <w:uiPriority w:val="99"/>
    <w:rsid w:val="0024566A"/>
  </w:style>
  <w:style w:type="character" w:customStyle="1" w:styleId="spellingerror">
    <w:name w:val="spellingerror"/>
    <w:basedOn w:val="DefaultParagraphFont"/>
    <w:uiPriority w:val="99"/>
    <w:rsid w:val="0024566A"/>
  </w:style>
  <w:style w:type="character" w:customStyle="1" w:styleId="eop">
    <w:name w:val="eop"/>
    <w:basedOn w:val="DefaultParagraphFont"/>
    <w:uiPriority w:val="99"/>
    <w:rsid w:val="002456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0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1446</Words>
  <Characters>8681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Właściciel</cp:lastModifiedBy>
  <cp:revision>2</cp:revision>
  <cp:lastPrinted>2019-02-06T12:12:00Z</cp:lastPrinted>
  <dcterms:created xsi:type="dcterms:W3CDTF">2021-02-15T17:26:00Z</dcterms:created>
  <dcterms:modified xsi:type="dcterms:W3CDTF">2021-02-15T17:26:00Z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